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8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000000"/>
          <w:spacing w:val="0"/>
          <w:sz w:val="36"/>
          <w:szCs w:val="36"/>
          <w:shd w:val="clear" w:fill="FFFFFF"/>
        </w:rPr>
      </w:pPr>
      <w:bookmarkStart w:id="0" w:name="_GoBack"/>
      <w:bookmarkEnd w:id="0"/>
      <w:r>
        <w:rPr>
          <w:rFonts w:ascii="微软雅黑" w:hAnsi="微软雅黑" w:eastAsia="微软雅黑" w:cs="微软雅黑"/>
          <w:i w:val="0"/>
          <w:iCs w:val="0"/>
          <w:caps w:val="0"/>
          <w:color w:val="000000"/>
          <w:spacing w:val="0"/>
          <w:sz w:val="36"/>
          <w:szCs w:val="36"/>
          <w:shd w:val="clear" w:fill="FFFFFF"/>
        </w:rPr>
        <w:t>二手房买卖合同范本（2022）</w:t>
      </w:r>
    </w:p>
    <w:p w14:paraId="77FD8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卖方(以下简称甲方)：</w:t>
      </w:r>
      <w:r>
        <w:rPr>
          <w:rFonts w:hint="eastAsia" w:ascii="微软雅黑" w:hAnsi="微软雅黑" w:eastAsia="微软雅黑" w:cs="微软雅黑"/>
          <w:i w:val="0"/>
          <w:iCs w:val="0"/>
          <w:caps w:val="0"/>
          <w:color w:val="333333"/>
          <w:spacing w:val="0"/>
          <w:sz w:val="24"/>
          <w:szCs w:val="24"/>
          <w:u w:val="single"/>
          <w:shd w:val="clear" w:fill="FFFFFF"/>
        </w:rPr>
        <w:t>     </w:t>
      </w:r>
      <w:r>
        <w:rPr>
          <w:rFonts w:hint="eastAsia" w:ascii="微软雅黑" w:hAnsi="微软雅黑" w:eastAsia="微软雅黑" w:cs="微软雅黑"/>
          <w:i w:val="0"/>
          <w:iCs w:val="0"/>
          <w:caps w:val="0"/>
          <w:color w:val="333333"/>
          <w:spacing w:val="0"/>
          <w:sz w:val="24"/>
          <w:szCs w:val="24"/>
          <w:shd w:val="clear" w:fill="FFFFFF"/>
        </w:rPr>
        <w:t> (本人)(法定代表人)姓名：_国籍：__(身份证)(护照)(营业执照号码)：___地址：___邮政编码：___联系电话：___委托代理人：___国籍：__电话：__地址：__邮政编码：___</w:t>
      </w:r>
    </w:p>
    <w:p w14:paraId="00224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买方(以下简称乙方)：__(本人)(法定代表人)姓名：_国籍：__(身份证)(护照)(营业执照号码)：___地址：___邮政编码：___联系电话：___委托代理人：___国籍：__电话：__地址：__邮政编码：___</w:t>
      </w:r>
    </w:p>
    <w:p w14:paraId="1C5CD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第一条　房屋的基本情况。</w:t>
      </w:r>
    </w:p>
    <w:p w14:paraId="5AB56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14:paraId="133D8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第二条　房屋面积的特殊约定。</w:t>
      </w:r>
    </w:p>
    <w:p w14:paraId="4BA77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14:paraId="32EC8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该房屋交付时，房屋实际面积与暂测面积的差别不超过暂测面积的±__%(不包括±___%)时，房价款保持不变。</w:t>
      </w:r>
    </w:p>
    <w:p w14:paraId="361902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实际面积与暂测面积差别超过暂测面积的±__%(包括±__%)时，甲乙双方同意按下述第___种方式处理：</w:t>
      </w:r>
    </w:p>
    <w:p w14:paraId="1C0EF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1.乙方有权提出退房，甲方须在乙方提出退房要求之日起___天内将乙方已付款退还给乙方，并按__利率付给利息。</w:t>
      </w:r>
    </w:p>
    <w:p w14:paraId="70C61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2.每平方米价格保持不变，房价款总金额按实际面积调整。</w:t>
      </w:r>
    </w:p>
    <w:p w14:paraId="76436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3._______________________________。</w:t>
      </w:r>
    </w:p>
    <w:p w14:paraId="2134F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第三条　土地使用权性质。</w:t>
      </w:r>
    </w:p>
    <w:p w14:paraId="1F591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14:paraId="2D1D0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第四条　价格。</w:t>
      </w:r>
    </w:p>
    <w:p w14:paraId="37B74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按(总建筑面积)(实际建筑面积)计算，该房屋售价为(　　币)每平方米_____元，总金额为(　　币)___亿___千___百___拾___万___千___百___拾___元整。</w:t>
      </w:r>
    </w:p>
    <w:p w14:paraId="5D49D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第五条　付款方式。</w:t>
      </w:r>
    </w:p>
    <w:p w14:paraId="1AAC1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乙方应于本合同生效之日向甲方支付定金(　　币)___亿___千___百___拾___万___千___百___拾___元整，并应于本合同生效之日起_____日内将该房屋全部价款付给甲方。具体付款方式可由双方另行约定。</w:t>
      </w:r>
    </w:p>
    <w:p w14:paraId="644F8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第六条　交付期限。</w:t>
      </w:r>
    </w:p>
    <w:p w14:paraId="14714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甲方应于本合同生效之日起三十日内，将该房屋的产权证书交给乙方，并应收到该房屋全部价款之日起_____日内，将该房屋付给乙方。</w:t>
      </w:r>
    </w:p>
    <w:p w14:paraId="06708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第七条　乙方逾期付款的违约责任。</w:t>
      </w:r>
    </w:p>
    <w:p w14:paraId="34030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14:paraId="4E0C5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1.终止合同，乙方按累计应付款的_____%向甲方支付违约金。甲方实际经济损失超过乙方支付的违约金时，实际经济损失与违约金的差额部分由乙方据实赔偿。</w:t>
      </w:r>
    </w:p>
    <w:p w14:paraId="46BE6D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2.乙方按累计应付款的_____%向甲方支付违约金，合同继续履行。</w:t>
      </w:r>
    </w:p>
    <w:p w14:paraId="7AE57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3._______________________________。第八条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14:paraId="09AB0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1.终止合同，甲方按乙方累计已付款的_____%向乙方支付违约金。乙方实际经济损失超过甲方支付的违约金时，实际经济损失与违约金的差额部分由甲方据实赔偿。</w:t>
      </w:r>
    </w:p>
    <w:p w14:paraId="5CDB2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2.甲方按乙方累计已付款的_____%向乙方支付违约金，合同继续履行。</w:t>
      </w:r>
    </w:p>
    <w:p w14:paraId="2B1F3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3._______________________________。第九条　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第十条　甲方保证在交易时该房屋没有产权纠纷，有关按揭、抵押债务、税项及租金等，甲方均在交易前办妥。交易后如有上述未清事项，由甲方承担全部责任。第十一条　因本房屋所有权转移所发生的土地增值税由甲方向国家交纳，契税由乙方向国家</w:t>
      </w:r>
    </w:p>
    <w:p w14:paraId="31423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交纳;其他房屋交易所发生的税费除另有约定的外，均按政府的规定由甲乙双方分别交纳。</w:t>
      </w:r>
    </w:p>
    <w:p w14:paraId="55D80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第十二条　本合同未尽事项，由甲、乙双方另行议定，并签订补充协议。第十三条　本合同之附件均为本合同不可分割之一部分。本合同及其附件内，空格部分填写的文字与印刷文字具有同等效力。</w:t>
      </w:r>
    </w:p>
    <w:p w14:paraId="4FD34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本合同及其附件和补充协议中未规定的事项，均遵照中华人民共和国有关法律、法规和政策执行。</w:t>
      </w:r>
    </w:p>
    <w:p w14:paraId="33442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第十四条　甲、乙一方或双方为境外组织或个人的，本合同应经该房屋所在地公证机关公证。第十五条　本合同在履行中发生争议，由甲、乙双方协商解决。协商不成时，甲、乙双方同意由_____仲裁委员会仲裁。(甲、乙双方不在本合同中约定仲裁机构，事后又没有达成书面仲裁协议的，可向人民法院起诉。)第十六条　本合同(经甲、乙双方签字)(经_____公证(指涉外房屋买卖))之日起生效。第十七条　本合同连同附表共_____页，一式_____份，甲、乙双方各执一份，_____各执一份，均具有同等效力。甲方(签章)：　　　　　　　　　 乙方(签章)：</w:t>
      </w:r>
    </w:p>
    <w:p w14:paraId="1AAA2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甲方代理人(签章)：　　　　　　 乙方代理人(签章)：</w:t>
      </w:r>
    </w:p>
    <w:p w14:paraId="3DD67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___年___月___日　　　　 ___年___月___日</w:t>
      </w:r>
    </w:p>
    <w:p w14:paraId="5290D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签于_____　　　　　　　　　 签于_____</w:t>
      </w:r>
    </w:p>
    <w:p w14:paraId="01629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附件一：房屋平面图(略)</w:t>
      </w:r>
    </w:p>
    <w:p w14:paraId="088A9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附件二：室内附着设施(略)</w:t>
      </w:r>
    </w:p>
    <w:p w14:paraId="1092EE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zQxYzY3MzFmODFhZTcyZGRhMmE0N2ZmNjc4YTEifQ=="/>
  </w:docVars>
  <w:rsids>
    <w:rsidRoot w:val="00000000"/>
    <w:rsid w:val="1BF73262"/>
    <w:rsid w:val="4763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2218</Words>
  <Characters>2597</Characters>
  <Lines>0</Lines>
  <Paragraphs>0</Paragraphs>
  <TotalTime>1</TotalTime>
  <ScaleCrop>false</ScaleCrop>
  <LinksUpToDate>false</LinksUpToDate>
  <CharactersWithSpaces>2652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2023-03-25T05:28:00Z</dcterms:created>
  <dc:creator>Administrator</dc:creator>
  <cp:lastModifiedBy>风清炀</cp:lastModifiedBy>
  <dcterms:modified xsi:type="dcterms:W3CDTF">2026-01-14T01:28:10Z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B8D58518D48E431C9AEFACFEF8181BF5_13</vt:lpwstr>
  </property>
</Properties>
</file>