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693" w:rsidRDefault="00067983">
      <w:pPr>
        <w:spacing w:line="500" w:lineRule="exact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</w:rPr>
        <w:t>附件一：</w:t>
      </w:r>
    </w:p>
    <w:p w:rsidR="00CF7693" w:rsidRDefault="00CF7693">
      <w:pPr>
        <w:spacing w:line="500" w:lineRule="exact"/>
        <w:ind w:firstLineChars="200" w:firstLine="960"/>
        <w:rPr>
          <w:rFonts w:ascii="楷体" w:eastAsia="楷体" w:hAnsi="楷体" w:cs="楷体"/>
          <w:sz w:val="48"/>
          <w:szCs w:val="48"/>
        </w:rPr>
      </w:pPr>
    </w:p>
    <w:p w:rsidR="00CF7693" w:rsidRDefault="00067983">
      <w:pPr>
        <w:spacing w:line="500" w:lineRule="exact"/>
        <w:ind w:firstLineChars="200" w:firstLine="96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sz w:val="48"/>
          <w:szCs w:val="48"/>
        </w:rPr>
        <w:t>职业年金保留账户待遇支付申请表</w:t>
      </w:r>
    </w:p>
    <w:tbl>
      <w:tblPr>
        <w:tblStyle w:val="a3"/>
        <w:tblpPr w:leftFromText="181" w:rightFromText="181" w:vertAnchor="text" w:horzAnchor="page" w:tblpXSpec="center" w:tblpY="549"/>
        <w:tblOverlap w:val="never"/>
        <w:tblW w:w="9615" w:type="dxa"/>
        <w:jc w:val="center"/>
        <w:tblLayout w:type="fixed"/>
        <w:tblLook w:val="04A0" w:firstRow="1" w:lastRow="0" w:firstColumn="1" w:lastColumn="0" w:noHBand="0" w:noVBand="1"/>
      </w:tblPr>
      <w:tblGrid>
        <w:gridCol w:w="2470"/>
        <w:gridCol w:w="1134"/>
        <w:gridCol w:w="1202"/>
        <w:gridCol w:w="1289"/>
        <w:gridCol w:w="1229"/>
        <w:gridCol w:w="489"/>
        <w:gridCol w:w="1802"/>
      </w:tblGrid>
      <w:tr w:rsidR="00CF7693" w:rsidTr="00592AAE">
        <w:trPr>
          <w:trHeight w:val="689"/>
          <w:jc w:val="center"/>
        </w:trPr>
        <w:tc>
          <w:tcPr>
            <w:tcW w:w="2470" w:type="dxa"/>
          </w:tcPr>
          <w:p w:rsidR="00CF7693" w:rsidRDefault="00067983">
            <w:pPr>
              <w:widowControl/>
              <w:numPr>
                <w:ilvl w:val="255"/>
                <w:numId w:val="0"/>
              </w:numPr>
              <w:jc w:val="center"/>
              <w:rPr>
                <w:rFonts w:ascii="仿宋" w:eastAsia="仿宋" w:hAnsi="仿宋" w:cs="仿宋"/>
                <w:w w:val="9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w w:val="90"/>
                <w:sz w:val="28"/>
                <w:szCs w:val="28"/>
              </w:rPr>
              <w:t>姓名（参保人）</w:t>
            </w:r>
          </w:p>
        </w:tc>
        <w:tc>
          <w:tcPr>
            <w:tcW w:w="1134" w:type="dxa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02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1289" w:type="dxa"/>
          </w:tcPr>
          <w:p w:rsidR="00CF7693" w:rsidRDefault="00CF76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出生日期</w:t>
            </w:r>
          </w:p>
        </w:tc>
        <w:tc>
          <w:tcPr>
            <w:tcW w:w="1802" w:type="dxa"/>
          </w:tcPr>
          <w:p w:rsidR="00CF7693" w:rsidRDefault="00CF76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689"/>
          <w:jc w:val="center"/>
        </w:trPr>
        <w:tc>
          <w:tcPr>
            <w:tcW w:w="2470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w w:val="90"/>
                <w:sz w:val="28"/>
                <w:szCs w:val="28"/>
              </w:rPr>
              <w:t>批准退休年月</w:t>
            </w:r>
          </w:p>
        </w:tc>
        <w:tc>
          <w:tcPr>
            <w:tcW w:w="2336" w:type="dxa"/>
            <w:gridSpan w:val="2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w w:val="90"/>
                <w:sz w:val="28"/>
                <w:szCs w:val="28"/>
              </w:rPr>
              <w:t>待遇享受开始年月</w:t>
            </w:r>
          </w:p>
        </w:tc>
        <w:tc>
          <w:tcPr>
            <w:tcW w:w="2291" w:type="dxa"/>
            <w:gridSpan w:val="2"/>
          </w:tcPr>
          <w:p w:rsidR="00CF7693" w:rsidRDefault="00CF7693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CF7693" w:rsidTr="00592AAE">
        <w:trPr>
          <w:trHeight w:val="689"/>
          <w:jc w:val="center"/>
        </w:trPr>
        <w:tc>
          <w:tcPr>
            <w:tcW w:w="2470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证件类型</w:t>
            </w:r>
          </w:p>
        </w:tc>
        <w:tc>
          <w:tcPr>
            <w:tcW w:w="2336" w:type="dxa"/>
            <w:gridSpan w:val="2"/>
          </w:tcPr>
          <w:p w:rsidR="00CF7693" w:rsidRDefault="00CF7693">
            <w:pPr>
              <w:widowControl/>
              <w:numPr>
                <w:ilvl w:val="255"/>
                <w:numId w:val="0"/>
              </w:num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证件号码</w:t>
            </w:r>
          </w:p>
        </w:tc>
        <w:tc>
          <w:tcPr>
            <w:tcW w:w="2291" w:type="dxa"/>
            <w:gridSpan w:val="2"/>
          </w:tcPr>
          <w:p w:rsidR="00CF7693" w:rsidRDefault="00CF7693">
            <w:pPr>
              <w:widowControl/>
              <w:numPr>
                <w:ilvl w:val="255"/>
                <w:numId w:val="0"/>
              </w:num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1266"/>
          <w:jc w:val="center"/>
        </w:trPr>
        <w:tc>
          <w:tcPr>
            <w:tcW w:w="9615" w:type="dxa"/>
            <w:gridSpan w:val="7"/>
          </w:tcPr>
          <w:p w:rsidR="00CF7693" w:rsidRDefault="00067983">
            <w:pPr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支付原因（择一勾选）</w:t>
            </w:r>
          </w:p>
          <w:p w:rsidR="00CF7693" w:rsidRDefault="00067983">
            <w:pPr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退休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死亡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出国（境）定居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</w:p>
        </w:tc>
      </w:tr>
      <w:tr w:rsidR="00CF7693" w:rsidTr="00592AAE">
        <w:trPr>
          <w:trHeight w:val="679"/>
          <w:jc w:val="center"/>
        </w:trPr>
        <w:tc>
          <w:tcPr>
            <w:tcW w:w="2470" w:type="dxa"/>
          </w:tcPr>
          <w:p w:rsidR="00CF7693" w:rsidRDefault="0006798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待遇领取人户名</w:t>
            </w:r>
          </w:p>
        </w:tc>
        <w:tc>
          <w:tcPr>
            <w:tcW w:w="2336" w:type="dxa"/>
            <w:gridSpan w:val="2"/>
          </w:tcPr>
          <w:p w:rsidR="00CF7693" w:rsidRDefault="00CF76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开户银行名称</w:t>
            </w:r>
          </w:p>
        </w:tc>
        <w:tc>
          <w:tcPr>
            <w:tcW w:w="2291" w:type="dxa"/>
            <w:gridSpan w:val="2"/>
          </w:tcPr>
          <w:p w:rsidR="00CF7693" w:rsidRDefault="00CF76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649"/>
          <w:jc w:val="center"/>
        </w:trPr>
        <w:tc>
          <w:tcPr>
            <w:tcW w:w="2470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银行账号</w:t>
            </w:r>
          </w:p>
        </w:tc>
        <w:tc>
          <w:tcPr>
            <w:tcW w:w="7145" w:type="dxa"/>
            <w:gridSpan w:val="6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649"/>
          <w:jc w:val="center"/>
        </w:trPr>
        <w:tc>
          <w:tcPr>
            <w:tcW w:w="2470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证件类型</w:t>
            </w:r>
          </w:p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非参保人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领取时填写）</w:t>
            </w:r>
          </w:p>
        </w:tc>
        <w:tc>
          <w:tcPr>
            <w:tcW w:w="2336" w:type="dxa"/>
            <w:gridSpan w:val="2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领取人证件号码</w:t>
            </w:r>
          </w:p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非参保人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领取时填写）</w:t>
            </w:r>
          </w:p>
        </w:tc>
        <w:tc>
          <w:tcPr>
            <w:tcW w:w="2291" w:type="dxa"/>
            <w:gridSpan w:val="2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649"/>
          <w:jc w:val="center"/>
        </w:trPr>
        <w:tc>
          <w:tcPr>
            <w:tcW w:w="2470" w:type="dxa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联系地址</w:t>
            </w:r>
          </w:p>
        </w:tc>
        <w:tc>
          <w:tcPr>
            <w:tcW w:w="2336" w:type="dxa"/>
            <w:gridSpan w:val="2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291" w:type="dxa"/>
            <w:gridSpan w:val="2"/>
          </w:tcPr>
          <w:p w:rsidR="00CF7693" w:rsidRDefault="00CF769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CF7693" w:rsidTr="00592AAE">
        <w:trPr>
          <w:trHeight w:val="4982"/>
          <w:jc w:val="center"/>
        </w:trPr>
        <w:tc>
          <w:tcPr>
            <w:tcW w:w="9615" w:type="dxa"/>
            <w:gridSpan w:val="7"/>
          </w:tcPr>
          <w:p w:rsidR="00CF7693" w:rsidRDefault="0006798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领待人承诺</w:t>
            </w:r>
          </w:p>
          <w:p w:rsidR="00CF7693" w:rsidRDefault="00067983" w:rsidP="00592AAE">
            <w:pPr>
              <w:ind w:firstLineChars="200" w:firstLine="529"/>
              <w:rPr>
                <w:rFonts w:ascii="仿宋" w:eastAsia="仿宋" w:hAnsi="仿宋" w:cs="仿宋"/>
                <w:w w:val="95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w w:val="95"/>
                <w:sz w:val="28"/>
                <w:szCs w:val="28"/>
              </w:rPr>
              <w:t>本人已认真阅读相关规定，对职业年金个人账户待遇申领事项证明义务和办理条件已充分知晓。本人在此郑重承诺，已经符合本业务办理条件，填报及随附证明资料均属实、有效且无缺漏，并授权同意经办机构通过其他部门、机构查询与承诺相关的个人信息，用于核实承诺内容的真实性。同时，知悉本人如</w:t>
            </w:r>
            <w:proofErr w:type="gramStart"/>
            <w:r>
              <w:rPr>
                <w:rFonts w:ascii="仿宋" w:eastAsia="仿宋" w:hAnsi="仿宋" w:cs="仿宋" w:hint="eastAsia"/>
                <w:w w:val="95"/>
                <w:sz w:val="28"/>
                <w:szCs w:val="28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w w:val="95"/>
                <w:sz w:val="28"/>
                <w:szCs w:val="28"/>
              </w:rPr>
              <w:t>不实承诺，将会承担相应的法律责任。特此声明。</w:t>
            </w:r>
          </w:p>
          <w:p w:rsidR="00CF7693" w:rsidRDefault="00CF7693" w:rsidP="00592AAE">
            <w:pPr>
              <w:ind w:firstLineChars="200" w:firstLine="529"/>
              <w:rPr>
                <w:rFonts w:ascii="仿宋" w:eastAsia="仿宋" w:hAnsi="仿宋" w:cs="仿宋"/>
                <w:w w:val="95"/>
                <w:sz w:val="28"/>
                <w:szCs w:val="28"/>
              </w:rPr>
            </w:pPr>
          </w:p>
          <w:p w:rsidR="00CF7693" w:rsidRDefault="00067983">
            <w:pPr>
              <w:ind w:firstLineChars="200" w:firstLine="56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承诺人：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承诺日期：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</w:p>
        </w:tc>
      </w:tr>
    </w:tbl>
    <w:p w:rsidR="00CF7693" w:rsidRDefault="00CF7693">
      <w:pPr>
        <w:rPr>
          <w:rFonts w:ascii="宋体" w:eastAsia="宋体" w:hAnsi="宋体" w:cs="宋体"/>
          <w:b/>
          <w:bCs/>
          <w:sz w:val="28"/>
          <w:szCs w:val="28"/>
        </w:rPr>
      </w:pPr>
    </w:p>
    <w:p w:rsidR="00CF7693" w:rsidRDefault="0006798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附件二：</w:t>
      </w:r>
    </w:p>
    <w:p w:rsidR="00CF7693" w:rsidRDefault="00CF7693">
      <w:pPr>
        <w:spacing w:line="500" w:lineRule="exact"/>
        <w:jc w:val="center"/>
        <w:rPr>
          <w:rFonts w:ascii="黑体" w:eastAsia="黑体" w:hAnsi="黑体"/>
          <w:sz w:val="44"/>
          <w:szCs w:val="44"/>
        </w:rPr>
      </w:pPr>
    </w:p>
    <w:p w:rsidR="00CF7693" w:rsidRDefault="00067983">
      <w:pPr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申</w:t>
      </w:r>
      <w:r>
        <w:rPr>
          <w:rFonts w:ascii="黑体" w:eastAsia="黑体" w:hAnsi="黑体" w:hint="eastAsia"/>
          <w:sz w:val="44"/>
          <w:szCs w:val="44"/>
        </w:rPr>
        <w:t>领</w:t>
      </w:r>
      <w:r>
        <w:rPr>
          <w:rFonts w:ascii="黑体" w:eastAsia="黑体" w:hAnsi="黑体" w:hint="eastAsia"/>
          <w:sz w:val="44"/>
          <w:szCs w:val="44"/>
        </w:rPr>
        <w:t>职业年金</w:t>
      </w:r>
      <w:r>
        <w:rPr>
          <w:rFonts w:ascii="黑体" w:eastAsia="黑体" w:hAnsi="黑体" w:hint="eastAsia"/>
          <w:sz w:val="44"/>
          <w:szCs w:val="44"/>
        </w:rPr>
        <w:t>个人账户余额告知书</w:t>
      </w:r>
    </w:p>
    <w:p w:rsidR="00CF7693" w:rsidRDefault="00CF7693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CF7693" w:rsidRDefault="00067983">
      <w:pPr>
        <w:numPr>
          <w:ilvl w:val="255"/>
          <w:numId w:val="0"/>
        </w:numPr>
        <w:ind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《中华人民共和国社会保险法》第十四条规定“个人死亡的，个人账户余额可以继承”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《机关事业单位职业年金办法》第九条</w:t>
      </w:r>
      <w:r>
        <w:rPr>
          <w:rFonts w:ascii="仿宋" w:eastAsia="仿宋" w:hAnsi="仿宋" w:cs="仿宋" w:hint="eastAsia"/>
          <w:sz w:val="32"/>
          <w:szCs w:val="32"/>
        </w:rPr>
        <w:t>规定“</w:t>
      </w:r>
      <w:r>
        <w:rPr>
          <w:rFonts w:ascii="仿宋" w:eastAsia="仿宋" w:hAnsi="仿宋" w:cs="仿宋" w:hint="eastAsia"/>
          <w:sz w:val="32"/>
          <w:szCs w:val="32"/>
        </w:rPr>
        <w:t>职业年金个人账户余额享有继承权</w:t>
      </w:r>
      <w:r>
        <w:rPr>
          <w:rFonts w:ascii="仿宋" w:eastAsia="仿宋" w:hAnsi="仿宋" w:cs="仿宋" w:hint="eastAsia"/>
          <w:sz w:val="32"/>
          <w:szCs w:val="32"/>
        </w:rPr>
        <w:t>”。在办理领取</w:t>
      </w:r>
      <w:r>
        <w:rPr>
          <w:rFonts w:ascii="仿宋" w:eastAsia="仿宋" w:hAnsi="仿宋" w:cs="仿宋" w:hint="eastAsia"/>
          <w:sz w:val="32"/>
          <w:szCs w:val="32"/>
        </w:rPr>
        <w:t>职业年金</w:t>
      </w:r>
      <w:r>
        <w:rPr>
          <w:rFonts w:ascii="仿宋" w:eastAsia="仿宋" w:hAnsi="仿宋" w:cs="仿宋" w:hint="eastAsia"/>
          <w:sz w:val="32"/>
          <w:szCs w:val="32"/>
        </w:rPr>
        <w:t>个人账户余额时需提供参保人员死亡证明</w:t>
      </w:r>
      <w:r>
        <w:rPr>
          <w:rFonts w:ascii="仿宋" w:eastAsia="仿宋" w:hAnsi="仿宋" w:cs="仿宋" w:hint="eastAsia"/>
          <w:sz w:val="32"/>
          <w:szCs w:val="32"/>
        </w:rPr>
        <w:t>、法定继承人或指定受益人相关</w:t>
      </w:r>
      <w:r>
        <w:rPr>
          <w:rFonts w:ascii="仿宋" w:eastAsia="仿宋" w:hAnsi="仿宋" w:cs="仿宋" w:hint="eastAsia"/>
          <w:sz w:val="32"/>
          <w:szCs w:val="32"/>
        </w:rPr>
        <w:t>证明。</w:t>
      </w:r>
    </w:p>
    <w:p w:rsidR="00CF7693" w:rsidRDefault="0006798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根据《人力资源社会保障部办公厅关于印发</w:t>
      </w:r>
      <w:r>
        <w:rPr>
          <w:rFonts w:ascii="仿宋" w:eastAsia="仿宋" w:hAnsi="仿宋" w:cs="仿宋" w:hint="eastAsia"/>
          <w:sz w:val="32"/>
          <w:szCs w:val="32"/>
        </w:rPr>
        <w:t>&lt;</w:t>
      </w:r>
      <w:r>
        <w:rPr>
          <w:rFonts w:ascii="仿宋" w:eastAsia="仿宋" w:hAnsi="仿宋" w:cs="仿宋" w:hint="eastAsia"/>
          <w:sz w:val="32"/>
          <w:szCs w:val="32"/>
        </w:rPr>
        <w:t>人力资源社会保障系统开展证明事项告知承诺制试点工作实施方案》的通知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》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人社厅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发</w:t>
      </w:r>
      <w:r>
        <w:rPr>
          <w:rFonts w:ascii="仿宋" w:eastAsia="仿宋" w:hAnsi="仿宋" w:cs="仿宋" w:hint="eastAsia"/>
          <w:sz w:val="32"/>
          <w:szCs w:val="32"/>
        </w:rPr>
        <w:t>[2019]71</w:t>
      </w:r>
      <w:r>
        <w:rPr>
          <w:rFonts w:ascii="仿宋" w:eastAsia="仿宋" w:hAnsi="仿宋" w:cs="仿宋" w:hint="eastAsia"/>
          <w:sz w:val="32"/>
          <w:szCs w:val="32"/>
        </w:rPr>
        <w:t>号）要求，遗属可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免提交上述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证明材料，并承诺情况属实。对不具备民事行为能力或书写能力的申请人，可由其法定监护人代为承诺。</w:t>
      </w:r>
    </w:p>
    <w:p w:rsidR="00CF7693" w:rsidRDefault="0006798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若申请人承诺不属实，社保经办机构将根据实际情况</w:t>
      </w:r>
      <w:r>
        <w:rPr>
          <w:rFonts w:ascii="仿宋" w:eastAsia="仿宋" w:hAnsi="仿宋" w:cs="仿宋" w:hint="eastAsia"/>
          <w:sz w:val="32"/>
          <w:szCs w:val="32"/>
        </w:rPr>
        <w:t>进行处理</w:t>
      </w:r>
      <w:r>
        <w:rPr>
          <w:rFonts w:ascii="仿宋" w:eastAsia="仿宋" w:hAnsi="仿宋" w:cs="仿宋" w:hint="eastAsia"/>
          <w:sz w:val="32"/>
          <w:szCs w:val="32"/>
        </w:rPr>
        <w:t>，并按照《刑法》第</w:t>
      </w:r>
      <w:r>
        <w:rPr>
          <w:rFonts w:ascii="仿宋" w:eastAsia="仿宋" w:hAnsi="仿宋" w:cs="仿宋" w:hint="eastAsia"/>
          <w:sz w:val="32"/>
          <w:szCs w:val="32"/>
        </w:rPr>
        <w:t>266</w:t>
      </w:r>
      <w:r>
        <w:rPr>
          <w:rFonts w:ascii="仿宋" w:eastAsia="仿宋" w:hAnsi="仿宋" w:cs="仿宋" w:hint="eastAsia"/>
          <w:sz w:val="32"/>
          <w:szCs w:val="32"/>
        </w:rPr>
        <w:t>条、《社会保险法》第</w:t>
      </w:r>
      <w:r>
        <w:rPr>
          <w:rFonts w:ascii="仿宋" w:eastAsia="仿宋" w:hAnsi="仿宋" w:cs="仿宋" w:hint="eastAsia"/>
          <w:sz w:val="32"/>
          <w:szCs w:val="32"/>
        </w:rPr>
        <w:t>88</w:t>
      </w:r>
      <w:r>
        <w:rPr>
          <w:rFonts w:ascii="仿宋" w:eastAsia="仿宋" w:hAnsi="仿宋" w:cs="仿宋" w:hint="eastAsia"/>
          <w:sz w:val="32"/>
          <w:szCs w:val="32"/>
        </w:rPr>
        <w:t>条相关规定进行查处，涉嫌犯罪的移交司法机关处理。</w:t>
      </w:r>
    </w:p>
    <w:p w:rsidR="00CF7693" w:rsidRDefault="0006798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</w:p>
    <w:p w:rsidR="00CF7693" w:rsidRDefault="00CF7693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CF7693" w:rsidRDefault="00592AAE">
      <w:pPr>
        <w:ind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四川省社会保险管理局</w:t>
      </w:r>
    </w:p>
    <w:p w:rsidR="00CF7693" w:rsidRDefault="00CF7693">
      <w:pPr>
        <w:jc w:val="center"/>
        <w:rPr>
          <w:rFonts w:ascii="黑体" w:eastAsia="黑体" w:hAnsi="黑体"/>
          <w:sz w:val="44"/>
          <w:szCs w:val="44"/>
        </w:rPr>
      </w:pPr>
    </w:p>
    <w:p w:rsidR="00CF7693" w:rsidRDefault="00CF7693">
      <w:pPr>
        <w:jc w:val="center"/>
        <w:rPr>
          <w:rFonts w:ascii="黑体" w:eastAsia="黑体" w:hAnsi="黑体"/>
          <w:sz w:val="44"/>
          <w:szCs w:val="44"/>
        </w:rPr>
      </w:pPr>
    </w:p>
    <w:p w:rsidR="00CF7693" w:rsidRDefault="00CF7693">
      <w:pPr>
        <w:jc w:val="center"/>
        <w:rPr>
          <w:rFonts w:ascii="黑体" w:eastAsia="黑体" w:hAnsi="黑体"/>
          <w:sz w:val="44"/>
          <w:szCs w:val="44"/>
        </w:rPr>
      </w:pPr>
    </w:p>
    <w:p w:rsidR="00CF7693" w:rsidRDefault="0006798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附件三：</w:t>
      </w:r>
    </w:p>
    <w:p w:rsidR="00CF7693" w:rsidRDefault="00CF7693">
      <w:pPr>
        <w:spacing w:line="500" w:lineRule="exact"/>
        <w:jc w:val="center"/>
        <w:rPr>
          <w:rFonts w:ascii="黑体" w:eastAsia="黑体" w:hAnsi="黑体"/>
          <w:sz w:val="44"/>
          <w:szCs w:val="44"/>
        </w:rPr>
      </w:pPr>
    </w:p>
    <w:p w:rsidR="00CF7693" w:rsidRDefault="00067983">
      <w:pPr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申领</w:t>
      </w:r>
      <w:r>
        <w:rPr>
          <w:rFonts w:ascii="黑体" w:eastAsia="黑体" w:hAnsi="黑体" w:hint="eastAsia"/>
          <w:sz w:val="44"/>
          <w:szCs w:val="44"/>
        </w:rPr>
        <w:t>职业年金</w:t>
      </w:r>
      <w:r>
        <w:rPr>
          <w:rFonts w:ascii="黑体" w:eastAsia="黑体" w:hAnsi="黑体" w:hint="eastAsia"/>
          <w:sz w:val="44"/>
          <w:szCs w:val="44"/>
        </w:rPr>
        <w:t>个人账户余额承诺书</w:t>
      </w:r>
    </w:p>
    <w:p w:rsidR="00CF7693" w:rsidRDefault="00CF7693">
      <w:pPr>
        <w:spacing w:line="500" w:lineRule="exact"/>
        <w:jc w:val="center"/>
        <w:rPr>
          <w:rFonts w:ascii="黑体" w:eastAsia="黑体" w:hAnsi="黑体"/>
          <w:sz w:val="44"/>
          <w:szCs w:val="44"/>
        </w:rPr>
      </w:pPr>
    </w:p>
    <w:p w:rsidR="00CF7693" w:rsidRDefault="0006798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本人已认真阅读《申领</w:t>
      </w:r>
      <w:r>
        <w:rPr>
          <w:rFonts w:ascii="仿宋" w:eastAsia="仿宋" w:hAnsi="仿宋" w:cs="仿宋" w:hint="eastAsia"/>
          <w:sz w:val="32"/>
          <w:szCs w:val="32"/>
        </w:rPr>
        <w:t>职业年金</w:t>
      </w:r>
      <w:r>
        <w:rPr>
          <w:rFonts w:ascii="仿宋" w:eastAsia="仿宋" w:hAnsi="仿宋" w:cs="仿宋" w:hint="eastAsia"/>
          <w:sz w:val="32"/>
          <w:szCs w:val="32"/>
        </w:rPr>
        <w:t>个人账户余额告知书》，并充分知晓申领</w:t>
      </w:r>
      <w:r>
        <w:rPr>
          <w:rFonts w:ascii="仿宋" w:eastAsia="仿宋" w:hAnsi="仿宋" w:cs="仿宋" w:hint="eastAsia"/>
          <w:sz w:val="32"/>
          <w:szCs w:val="32"/>
        </w:rPr>
        <w:t>职业年金</w:t>
      </w:r>
      <w:r>
        <w:rPr>
          <w:rFonts w:ascii="仿宋" w:eastAsia="仿宋" w:hAnsi="仿宋" w:cs="仿宋" w:hint="eastAsia"/>
          <w:sz w:val="32"/>
          <w:szCs w:val="32"/>
        </w:rPr>
        <w:t>个人账户余额的条件以及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不实承诺的法律后果。</w:t>
      </w:r>
    </w:p>
    <w:p w:rsidR="00CF7693" w:rsidRDefault="00067983">
      <w:pPr>
        <w:widowControl/>
        <w:ind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本人郑重承诺：</w:t>
      </w:r>
    </w:p>
    <w:p w:rsidR="00CF7693" w:rsidRDefault="00067983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参保人（姓名）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，于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CF7693" w:rsidRDefault="00067983">
      <w:pPr>
        <w:widowControl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日死亡。</w:t>
      </w:r>
    </w:p>
    <w:p w:rsidR="00CF7693" w:rsidRDefault="00067983">
      <w:pPr>
        <w:widowControl/>
        <w:ind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申请人（姓名）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</w:rPr>
        <w:t>，与死亡人员为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 w:val="32"/>
          <w:szCs w:val="32"/>
        </w:rPr>
        <w:t>关系</w:t>
      </w:r>
      <w:r>
        <w:rPr>
          <w:rFonts w:ascii="仿宋" w:eastAsia="仿宋" w:hAnsi="仿宋" w:cs="仿宋" w:hint="eastAsia"/>
          <w:sz w:val="32"/>
          <w:szCs w:val="32"/>
        </w:rPr>
        <w:t>，为参保人的法定继承人（指定受益人）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本人受益权益符合《中华人民共和国民法典》的有关规定，</w:t>
      </w:r>
      <w:r>
        <w:rPr>
          <w:rFonts w:ascii="仿宋" w:eastAsia="仿宋" w:hAnsi="仿宋" w:cs="仿宋" w:hint="eastAsia"/>
          <w:sz w:val="32"/>
          <w:szCs w:val="32"/>
        </w:rPr>
        <w:t>现</w:t>
      </w:r>
      <w:r>
        <w:rPr>
          <w:rFonts w:ascii="仿宋" w:eastAsia="仿宋" w:hAnsi="仿宋" w:cs="仿宋" w:hint="eastAsia"/>
          <w:sz w:val="32"/>
          <w:szCs w:val="32"/>
        </w:rPr>
        <w:t>申请办理</w:t>
      </w:r>
      <w:r>
        <w:rPr>
          <w:rFonts w:ascii="仿宋" w:eastAsia="仿宋" w:hAnsi="仿宋" w:cs="仿宋" w:hint="eastAsia"/>
          <w:sz w:val="32"/>
          <w:szCs w:val="32"/>
        </w:rPr>
        <w:t>参保人职业年金</w:t>
      </w:r>
      <w:r>
        <w:rPr>
          <w:rFonts w:ascii="仿宋" w:eastAsia="仿宋" w:hAnsi="仿宋" w:cs="仿宋" w:hint="eastAsia"/>
          <w:sz w:val="32"/>
          <w:szCs w:val="32"/>
        </w:rPr>
        <w:t>个人账户余额</w:t>
      </w:r>
      <w:r>
        <w:rPr>
          <w:rFonts w:ascii="仿宋" w:eastAsia="仿宋" w:hAnsi="仿宋" w:cs="仿宋" w:hint="eastAsia"/>
          <w:sz w:val="32"/>
          <w:szCs w:val="32"/>
        </w:rPr>
        <w:t>领取</w:t>
      </w:r>
      <w:r>
        <w:rPr>
          <w:rFonts w:ascii="仿宋" w:eastAsia="仿宋" w:hAnsi="仿宋" w:cs="仿宋" w:hint="eastAsia"/>
          <w:sz w:val="32"/>
          <w:szCs w:val="32"/>
        </w:rPr>
        <w:t>相关手续。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CF7693" w:rsidRPr="00592AAE" w:rsidRDefault="00067983" w:rsidP="00592AAE">
      <w:pPr>
        <w:ind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本人的上述承诺真实、准确、有效，愿意承担不实承诺法律责任。</w:t>
      </w:r>
    </w:p>
    <w:p w:rsidR="00CF7693" w:rsidRDefault="0006798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</w:t>
      </w:r>
    </w:p>
    <w:p w:rsidR="00CF7693" w:rsidRDefault="0006798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承诺人签字：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（捺印）</w:t>
      </w:r>
    </w:p>
    <w:p w:rsidR="00CF7693" w:rsidRDefault="0006798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承诺人身份证号：</w:t>
      </w:r>
    </w:p>
    <w:p w:rsidR="00CF7693" w:rsidRDefault="0006798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CF7693" w:rsidRDefault="0006798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592AAE">
        <w:rPr>
          <w:rFonts w:ascii="仿宋" w:eastAsia="仿宋" w:hAnsi="仿宋" w:hint="eastAsia"/>
          <w:sz w:val="32"/>
          <w:szCs w:val="32"/>
        </w:rPr>
        <w:t>期：</w:t>
      </w:r>
    </w:p>
    <w:p w:rsidR="00592AAE" w:rsidRDefault="00592AAE" w:rsidP="00592AAE">
      <w:pPr>
        <w:rPr>
          <w:rFonts w:ascii="宋体" w:hAnsi="宋体" w:cs="宋体"/>
          <w:b/>
          <w:kern w:val="0"/>
          <w:sz w:val="32"/>
          <w:szCs w:val="32"/>
          <w:lang w:bidi="ar"/>
        </w:rPr>
      </w:pPr>
      <w:bookmarkStart w:id="0" w:name="_GoBack"/>
      <w:bookmarkEnd w:id="0"/>
      <w:r w:rsidRPr="00E36DBC">
        <w:rPr>
          <w:rFonts w:asciiTheme="minorEastAsia" w:hAnsiTheme="minorEastAsia" w:hint="eastAsia"/>
          <w:sz w:val="22"/>
          <w:szCs w:val="22"/>
        </w:rPr>
        <w:t>表格下载：“四川人社在线公共服务平台” →“通知公告”→“四川省社会保险业务申请表”点击进行下载。</w:t>
      </w:r>
    </w:p>
    <w:sectPr w:rsidR="00592AAE" w:rsidSect="00592AAE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983" w:rsidRDefault="00067983" w:rsidP="00592AAE">
      <w:r>
        <w:separator/>
      </w:r>
    </w:p>
  </w:endnote>
  <w:endnote w:type="continuationSeparator" w:id="0">
    <w:p w:rsidR="00067983" w:rsidRDefault="00067983" w:rsidP="0059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983" w:rsidRDefault="00067983" w:rsidP="00592AAE">
      <w:r>
        <w:separator/>
      </w:r>
    </w:p>
  </w:footnote>
  <w:footnote w:type="continuationSeparator" w:id="0">
    <w:p w:rsidR="00067983" w:rsidRDefault="00067983" w:rsidP="00592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93"/>
    <w:rsid w:val="00067983"/>
    <w:rsid w:val="00592AAE"/>
    <w:rsid w:val="00CF7693"/>
    <w:rsid w:val="76FA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92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92AA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92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92A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92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92AA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92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92AA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4-18</cp:lastModifiedBy>
  <cp:revision>2</cp:revision>
  <dcterms:created xsi:type="dcterms:W3CDTF">2021-03-17T03:48:00Z</dcterms:created>
  <dcterms:modified xsi:type="dcterms:W3CDTF">2022-06-06T06:23:00Z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