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广元市裕丰财税服务有限公司</w:t>
      </w:r>
    </w:p>
    <w:p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商标代理收费标准</w:t>
      </w:r>
    </w:p>
    <w:p>
      <w:pPr>
        <w:jc w:val="center"/>
        <w:rPr>
          <w:rFonts w:hint="eastAsia"/>
          <w:b/>
          <w:bCs/>
          <w:sz w:val="32"/>
          <w:szCs w:val="40"/>
        </w:rPr>
      </w:pPr>
    </w:p>
    <w:p>
      <w:pPr>
        <w:ind w:firstLine="840" w:firstLineChars="3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一、申请商标注册申请代理费800;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   二、商标续展注册申请代理费800;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   三、商标宽展期内续展代理费500;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   四、商标异议申请代理费1500;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   五、转让申请/注册商标代理费800;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   六、申请特殊标志登记2000;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   七、集体商标/证明商标注册代理费2000;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   八、变更变更申请人/注册人/地址代理费500;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   九、删减商品/服务项目代理费500;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   十、变更商标代理</w:t>
      </w:r>
      <w:r>
        <w:rPr>
          <w:rFonts w:hint="eastAsia"/>
          <w:sz w:val="28"/>
          <w:szCs w:val="36"/>
          <w:lang w:val="en-US" w:eastAsia="zh-CN"/>
        </w:rPr>
        <w:t>人</w:t>
      </w:r>
      <w:r>
        <w:rPr>
          <w:rFonts w:hint="eastAsia"/>
          <w:sz w:val="28"/>
          <w:szCs w:val="36"/>
        </w:rPr>
        <w:t>代理费400;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   十一、更正商标申请事代理费500;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   十二、评审驳回商标注册申请复审代理费3000;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   十三、商标异议复审代理费3000;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   十四、撤销注册商标复审代理费3000。</w:t>
      </w:r>
    </w:p>
    <w:p>
      <w:pPr>
        <w:rPr>
          <w:rFonts w:hint="eastAsia"/>
          <w:sz w:val="28"/>
          <w:szCs w:val="36"/>
        </w:rPr>
      </w:pPr>
    </w:p>
    <w:p>
      <w:pPr>
        <w:jc w:val="right"/>
        <w:rPr>
          <w:rFonts w:hint="default" w:eastAsiaTheme="minorEastAsia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2022年5月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yMmJjZGFiNmJmNGMyMDg0YzI1OWVhNjc5MGE5NzkifQ=="/>
  </w:docVars>
  <w:rsids>
    <w:rsidRoot w:val="00000000"/>
    <w:rsid w:val="3B6623E0"/>
    <w:rsid w:val="453B68AC"/>
    <w:rsid w:val="7745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2023-10-09T13:03:25Z</dcterms:created>
  <dc:creator>2120</dc:creator>
  <cp:lastModifiedBy>2120</cp:lastModifiedBy>
  <dcterms:modified xsi:type="dcterms:W3CDTF">2023-10-09T13:06:11Z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6993BBEFEACC41A6AF419D6AEBE475ED_12</vt:lpwstr>
  </property>
</Properties>
</file>